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34A8" w14:textId="4AEE3AE1" w:rsidR="006E5236" w:rsidRPr="006E5236" w:rsidRDefault="006E5236" w:rsidP="00526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5236">
        <w:rPr>
          <w:rFonts w:ascii="Times New Roman" w:hAnsi="Times New Roman" w:cs="Times New Roman"/>
          <w:color w:val="FF0000"/>
          <w:sz w:val="28"/>
          <w:szCs w:val="28"/>
        </w:rPr>
        <w:t>Projet resté inutilisé</w:t>
      </w:r>
    </w:p>
    <w:p w14:paraId="2E6374C9" w14:textId="77777777" w:rsidR="006E5236" w:rsidRDefault="006E5236" w:rsidP="0052639C">
      <w:pPr>
        <w:spacing w:after="0" w:line="240" w:lineRule="auto"/>
        <w:rPr>
          <w:rFonts w:ascii="Times New Roman" w:hAnsi="Times New Roman" w:cs="Times New Roman"/>
        </w:rPr>
      </w:pPr>
    </w:p>
    <w:p w14:paraId="7B26993F" w14:textId="051915BC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CLUQ</w:t>
      </w:r>
    </w:p>
    <w:p w14:paraId="2E195572" w14:textId="1CEFCE28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36C4A2E8" w14:textId="30AA77F9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</w:p>
    <w:p w14:paraId="406762D6" w14:textId="77777777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4792FF8E" w14:textId="4EC04016" w:rsidR="00B44035" w:rsidRP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Monsieur le Maire</w:t>
      </w:r>
    </w:p>
    <w:p w14:paraId="6D62CBEA" w14:textId="77777777" w:rsidR="0052639C" w:rsidRP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</w:p>
    <w:p w14:paraId="0235CE57" w14:textId="77777777" w:rsidR="0052639C" w:rsidRP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 xml:space="preserve">Monsieur l’Adjoint Nature en ville, Espaces publics, </w:t>
      </w:r>
    </w:p>
    <w:p w14:paraId="65399CAC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Biodiversité et Fraîcheur, Mobilités</w:t>
      </w:r>
    </w:p>
    <w:p w14:paraId="6E3C4DBF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</w:p>
    <w:p w14:paraId="1A7F925F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l’Adjoint Commerces, Artisanat, Economie </w:t>
      </w:r>
    </w:p>
    <w:p w14:paraId="2B1F1543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Locale et Vitalité de proximité</w:t>
      </w:r>
    </w:p>
    <w:p w14:paraId="627F8181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</w:p>
    <w:p w14:paraId="50982DB8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l’Adjointe Education populaire, Jeunesse et </w:t>
      </w:r>
    </w:p>
    <w:p w14:paraId="791ECF58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Démocratie ouverte</w:t>
      </w:r>
    </w:p>
    <w:p w14:paraId="2E056B90" w14:textId="77777777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</w:p>
    <w:p w14:paraId="20FC5240" w14:textId="69CABE2E" w:rsidR="0052639C" w:rsidRDefault="0052639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53765">
        <w:rPr>
          <w:rFonts w:ascii="Times New Roman" w:hAnsi="Times New Roman" w:cs="Times New Roman"/>
        </w:rPr>
        <w:t>onsieur l’A</w:t>
      </w:r>
      <w:r>
        <w:rPr>
          <w:rFonts w:ascii="Times New Roman" w:hAnsi="Times New Roman" w:cs="Times New Roman"/>
        </w:rPr>
        <w:t>djoint</w:t>
      </w:r>
      <w:r w:rsidR="00B53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 Secteur </w:t>
      </w:r>
      <w:r w:rsidR="00B53765">
        <w:rPr>
          <w:rFonts w:ascii="Times New Roman" w:hAnsi="Times New Roman" w:cs="Times New Roman"/>
        </w:rPr>
        <w:t>2</w:t>
      </w:r>
    </w:p>
    <w:p w14:paraId="02ED2FC0" w14:textId="604D876E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19516706" w14:textId="63742C68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 : extension de la zone piétonne</w:t>
      </w:r>
    </w:p>
    <w:p w14:paraId="7AD86EFD" w14:textId="442DF9B8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32D1E6B4" w14:textId="7A5E4568" w:rsidR="000C0C26" w:rsidRPr="000C0C26" w:rsidRDefault="000C0C26" w:rsidP="0052639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C0C26">
        <w:rPr>
          <w:rFonts w:ascii="Times New Roman" w:hAnsi="Times New Roman" w:cs="Times New Roman"/>
          <w:color w:val="FF0000"/>
        </w:rPr>
        <w:t>Référence :</w:t>
      </w:r>
    </w:p>
    <w:p w14:paraId="5A370CDE" w14:textId="19CF63A2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Grenoble, </w:t>
      </w:r>
      <w:r w:rsidRPr="000C0C26">
        <w:rPr>
          <w:rFonts w:ascii="Times New Roman" w:hAnsi="Times New Roman" w:cs="Times New Roman"/>
          <w:color w:val="FF0000"/>
        </w:rPr>
        <w:t>le ???</w:t>
      </w:r>
    </w:p>
    <w:p w14:paraId="42037BF3" w14:textId="1AB6F96A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788B0CB4" w14:textId="19FEE410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Mesdames, Messieurs,</w:t>
      </w:r>
    </w:p>
    <w:p w14:paraId="6280068A" w14:textId="6487B5F8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240380B6" w14:textId="486FD80B" w:rsidR="00A702C0" w:rsidRDefault="00F51B4A" w:rsidP="0052639C">
      <w:pPr>
        <w:spacing w:after="0" w:line="240" w:lineRule="auto"/>
        <w:rPr>
          <w:rFonts w:ascii="Times New Roman" w:hAnsi="Times New Roman" w:cs="Times New Roman"/>
        </w:rPr>
      </w:pPr>
      <w:r w:rsidRPr="00A702C0">
        <w:rPr>
          <w:rFonts w:ascii="Times New Roman" w:hAnsi="Times New Roman" w:cs="Times New Roman"/>
        </w:rPr>
        <w:t xml:space="preserve">Le Comité de Liaison des Unions de Quartier de Grenoble s’attache à </w:t>
      </w:r>
      <w:r w:rsidR="00A702C0" w:rsidRPr="00A702C0">
        <w:rPr>
          <w:rFonts w:ascii="Times New Roman" w:hAnsi="Times New Roman" w:cs="Times New Roman"/>
        </w:rPr>
        <w:t>analyser la relation entre le processus d’élaboration et la pertinence de la décision publique. Il l’a fait pour le réaménagement du parvis du Plateau, sur Eaux Claires – Mistral ; il le fait pour l’organisation du stationnement et la restructuration de la voirie </w:t>
      </w:r>
      <w:r w:rsidR="00A702C0">
        <w:rPr>
          <w:rFonts w:ascii="Times New Roman" w:hAnsi="Times New Roman" w:cs="Times New Roman"/>
        </w:rPr>
        <w:t>sur</w:t>
      </w:r>
      <w:r w:rsidR="00A702C0" w:rsidRPr="00A702C0">
        <w:rPr>
          <w:rFonts w:ascii="Times New Roman" w:hAnsi="Times New Roman" w:cs="Times New Roman"/>
        </w:rPr>
        <w:t xml:space="preserve"> la rue de Washington, à l’Abbaye ; et </w:t>
      </w:r>
      <w:r w:rsidR="000C0C26">
        <w:rPr>
          <w:rFonts w:ascii="Times New Roman" w:hAnsi="Times New Roman" w:cs="Times New Roman"/>
        </w:rPr>
        <w:t xml:space="preserve">maintenant </w:t>
      </w:r>
      <w:r w:rsidR="00A702C0" w:rsidRPr="00A702C0">
        <w:rPr>
          <w:rFonts w:ascii="Times New Roman" w:hAnsi="Times New Roman" w:cs="Times New Roman"/>
        </w:rPr>
        <w:t>pour l</w:t>
      </w:r>
      <w:r w:rsidR="00A702C0">
        <w:rPr>
          <w:rFonts w:ascii="Times New Roman" w:hAnsi="Times New Roman" w:cs="Times New Roman"/>
        </w:rPr>
        <w:t>’extension de la zone piétonne aux places Sainte-Claire, Notre-Dame et rues avoisinantes.</w:t>
      </w:r>
    </w:p>
    <w:p w14:paraId="4542FDDB" w14:textId="77777777" w:rsidR="00A702C0" w:rsidRDefault="00A702C0" w:rsidP="0052639C">
      <w:pPr>
        <w:spacing w:after="0" w:line="240" w:lineRule="auto"/>
        <w:rPr>
          <w:rFonts w:ascii="Times New Roman" w:hAnsi="Times New Roman" w:cs="Times New Roman"/>
        </w:rPr>
      </w:pPr>
    </w:p>
    <w:p w14:paraId="455CE321" w14:textId="5EEC8853" w:rsidR="00F51B4A" w:rsidRDefault="00A702C0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concertation arrive après les décisions. Nous avons bien vu, dans la presse, la conjonction entre une opportunité métropolitaine, créée par le chantier des rails</w:t>
      </w:r>
      <w:r w:rsidRPr="00A70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tramway, et la volonté municipale d’étendre la zone piétonne au</w:t>
      </w:r>
      <w:r w:rsidR="003E27C0">
        <w:rPr>
          <w:rFonts w:ascii="Times New Roman" w:hAnsi="Times New Roman" w:cs="Times New Roman"/>
        </w:rPr>
        <w:t>x environs de ces places.</w:t>
      </w:r>
    </w:p>
    <w:p w14:paraId="3336BDD5" w14:textId="561D5A83" w:rsidR="003E27C0" w:rsidRDefault="003E27C0" w:rsidP="0052639C">
      <w:pPr>
        <w:spacing w:after="0" w:line="240" w:lineRule="auto"/>
        <w:rPr>
          <w:rFonts w:ascii="Times New Roman" w:hAnsi="Times New Roman" w:cs="Times New Roman"/>
        </w:rPr>
      </w:pPr>
    </w:p>
    <w:p w14:paraId="380A9494" w14:textId="706E6003" w:rsidR="001A252C" w:rsidRDefault="003E27C0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l’opportunité est-elle vraiment soudainement apparue ? L’été dernier a</w:t>
      </w:r>
      <w:r w:rsidR="00B53765">
        <w:rPr>
          <w:rFonts w:ascii="Times New Roman" w:hAnsi="Times New Roman" w:cs="Times New Roman"/>
        </w:rPr>
        <w:t>yant</w:t>
      </w:r>
      <w:r>
        <w:rPr>
          <w:rFonts w:ascii="Times New Roman" w:hAnsi="Times New Roman" w:cs="Times New Roman"/>
        </w:rPr>
        <w:t xml:space="preserve"> vu le remplacement des rails dans la partie occidentale de l’avenue Maréchal Randon, le prolongement du chantier vers l</w:t>
      </w:r>
      <w:r w:rsidR="00B53765">
        <w:rPr>
          <w:rFonts w:ascii="Times New Roman" w:hAnsi="Times New Roman" w:cs="Times New Roman"/>
        </w:rPr>
        <w:t>e centre</w:t>
      </w:r>
      <w:r>
        <w:rPr>
          <w:rFonts w:ascii="Times New Roman" w:hAnsi="Times New Roman" w:cs="Times New Roman"/>
        </w:rPr>
        <w:t xml:space="preserve"> n’était-il pas prévisible ? </w:t>
      </w:r>
      <w:r w:rsidR="001A252C">
        <w:rPr>
          <w:rFonts w:ascii="Times New Roman" w:hAnsi="Times New Roman" w:cs="Times New Roman"/>
        </w:rPr>
        <w:t xml:space="preserve">Les travaux de réfection des conduites du chauffage </w:t>
      </w:r>
      <w:r w:rsidR="0061634B">
        <w:rPr>
          <w:rFonts w:ascii="Times New Roman" w:hAnsi="Times New Roman" w:cs="Times New Roman"/>
        </w:rPr>
        <w:t>urbain n’étaient-ils pas également, compte tenu de la durée de vie habituelle des conduites, prévisibles ?</w:t>
      </w:r>
    </w:p>
    <w:p w14:paraId="7D5C1ABD" w14:textId="517AB966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</w:p>
    <w:p w14:paraId="6C2757E4" w14:textId="13344E9E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L’affirmation, faite par la presse, que « les études, menées par la Métropole et la Ville de Grenoble, sont en cours » (D.L. du 7 février 21), montre d’ailleurs que les deux collectivités territoriales étaient informées des travaux à venir, sur le tram </w:t>
      </w:r>
      <w:r w:rsidR="000C0C26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="000C0C26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chauffage</w:t>
      </w:r>
      <w:r w:rsidR="000C0C26">
        <w:rPr>
          <w:rFonts w:ascii="Times New Roman" w:hAnsi="Times New Roman" w:cs="Times New Roman"/>
        </w:rPr>
        <w:t>, et préparaient la piétonnisation</w:t>
      </w:r>
      <w:r>
        <w:rPr>
          <w:rFonts w:ascii="Times New Roman" w:hAnsi="Times New Roman" w:cs="Times New Roman"/>
        </w:rPr>
        <w:t>.</w:t>
      </w:r>
    </w:p>
    <w:p w14:paraId="50225ABD" w14:textId="50FFF760" w:rsidR="003E27C0" w:rsidRDefault="003E27C0" w:rsidP="0052639C">
      <w:pPr>
        <w:spacing w:after="0" w:line="240" w:lineRule="auto"/>
        <w:rPr>
          <w:rFonts w:ascii="Times New Roman" w:hAnsi="Times New Roman" w:cs="Times New Roman"/>
        </w:rPr>
      </w:pPr>
    </w:p>
    <w:p w14:paraId="2C58336B" w14:textId="178AFD99" w:rsidR="00F51B4A" w:rsidRDefault="003E27C0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avoir retardé l’intégration des habitants et de leurs associations représentatives, les Unions de Quartier, à la définition</w:t>
      </w:r>
      <w:r w:rsidR="0061634B">
        <w:rPr>
          <w:rFonts w:ascii="Times New Roman" w:hAnsi="Times New Roman" w:cs="Times New Roman"/>
        </w:rPr>
        <w:t xml:space="preserve"> de</w:t>
      </w:r>
      <w:r w:rsidR="000C0C26">
        <w:rPr>
          <w:rFonts w:ascii="Times New Roman" w:hAnsi="Times New Roman" w:cs="Times New Roman"/>
        </w:rPr>
        <w:t xml:space="preserve"> plusieurs</w:t>
      </w:r>
      <w:r>
        <w:rPr>
          <w:rFonts w:ascii="Times New Roman" w:hAnsi="Times New Roman" w:cs="Times New Roman"/>
        </w:rPr>
        <w:t xml:space="preserve"> scénarios d’aménagement</w:t>
      </w:r>
      <w:r w:rsidR="00616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</w:p>
    <w:p w14:paraId="1B2C5703" w14:textId="0F12D0DB" w:rsid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</w:p>
    <w:p w14:paraId="5FE30EF7" w14:textId="0FABADD9" w:rsidR="001A252C" w:rsidRPr="00B53765" w:rsidRDefault="001A252C" w:rsidP="005263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3765">
        <w:rPr>
          <w:rFonts w:ascii="Times New Roman" w:hAnsi="Times New Roman" w:cs="Times New Roman"/>
          <w:b/>
          <w:bCs/>
        </w:rPr>
        <w:t>Notre conviction, qui constitue le fondement de notre existence, est que l’une des conditions de la pertinence des décisions et actions publiques est la participation des citoyens à leur élaboration.</w:t>
      </w:r>
    </w:p>
    <w:p w14:paraId="55390B71" w14:textId="0878CB91" w:rsidR="001A252C" w:rsidRP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</w:p>
    <w:p w14:paraId="1D26212A" w14:textId="736B14FA" w:rsidR="001A252C" w:rsidRP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  <w:r w:rsidRPr="001A252C">
        <w:rPr>
          <w:rFonts w:ascii="Times New Roman" w:hAnsi="Times New Roman" w:cs="Times New Roman"/>
        </w:rPr>
        <w:t>Cette exigence est particulièrement justifiée lorsque l’action impacte une multitude de paramètres.</w:t>
      </w:r>
    </w:p>
    <w:p w14:paraId="6E109F12" w14:textId="0EB3773E" w:rsidR="001A252C" w:rsidRP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</w:p>
    <w:p w14:paraId="15F24930" w14:textId="0BE53661" w:rsidR="001A252C" w:rsidRDefault="0061634B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piétonnisation</w:t>
      </w:r>
      <w:r w:rsidR="001A252C" w:rsidRPr="001A252C">
        <w:rPr>
          <w:rFonts w:ascii="Times New Roman" w:hAnsi="Times New Roman" w:cs="Times New Roman"/>
        </w:rPr>
        <w:t xml:space="preserve"> impacte</w:t>
      </w:r>
      <w:r w:rsidR="001A252C">
        <w:rPr>
          <w:rFonts w:ascii="Times New Roman" w:hAnsi="Times New Roman" w:cs="Times New Roman"/>
        </w:rPr>
        <w:t xml:space="preserve"> la circulation, aussi bie</w:t>
      </w:r>
      <w:r w:rsidR="003231AD">
        <w:rPr>
          <w:rFonts w:ascii="Times New Roman" w:hAnsi="Times New Roman" w:cs="Times New Roman"/>
        </w:rPr>
        <w:t xml:space="preserve">n locale, </w:t>
      </w:r>
      <w:r w:rsidR="001A252C">
        <w:rPr>
          <w:rFonts w:ascii="Times New Roman" w:hAnsi="Times New Roman" w:cs="Times New Roman"/>
        </w:rPr>
        <w:t xml:space="preserve">l’accès des riverains à leurs </w:t>
      </w:r>
      <w:r w:rsidR="003231AD">
        <w:rPr>
          <w:rFonts w:ascii="Times New Roman" w:hAnsi="Times New Roman" w:cs="Times New Roman"/>
        </w:rPr>
        <w:t>domicile</w:t>
      </w:r>
      <w:r w:rsidR="001A252C">
        <w:rPr>
          <w:rFonts w:ascii="Times New Roman" w:hAnsi="Times New Roman" w:cs="Times New Roman"/>
        </w:rPr>
        <w:t xml:space="preserve">s, que </w:t>
      </w:r>
      <w:r w:rsidR="003231AD">
        <w:rPr>
          <w:rFonts w:ascii="Times New Roman" w:hAnsi="Times New Roman" w:cs="Times New Roman"/>
        </w:rPr>
        <w:t xml:space="preserve">globale, notamment </w:t>
      </w:r>
      <w:r w:rsidR="001A252C">
        <w:rPr>
          <w:rFonts w:ascii="Times New Roman" w:hAnsi="Times New Roman" w:cs="Times New Roman"/>
        </w:rPr>
        <w:t>le transit</w:t>
      </w:r>
      <w:r w:rsidR="003231AD">
        <w:rPr>
          <w:rFonts w:ascii="Times New Roman" w:hAnsi="Times New Roman" w:cs="Times New Roman"/>
        </w:rPr>
        <w:t xml:space="preserve"> </w:t>
      </w:r>
      <w:r w:rsidR="001A252C">
        <w:rPr>
          <w:rFonts w:ascii="Times New Roman" w:hAnsi="Times New Roman" w:cs="Times New Roman"/>
        </w:rPr>
        <w:t>par l</w:t>
      </w:r>
      <w:r>
        <w:rPr>
          <w:rFonts w:ascii="Times New Roman" w:hAnsi="Times New Roman" w:cs="Times New Roman"/>
        </w:rPr>
        <w:t>a</w:t>
      </w:r>
      <w:r w:rsidR="001A252C">
        <w:rPr>
          <w:rFonts w:ascii="Times New Roman" w:hAnsi="Times New Roman" w:cs="Times New Roman"/>
        </w:rPr>
        <w:t xml:space="preserve"> rue Sadi Carnot</w:t>
      </w:r>
      <w:r w:rsidR="003231AD">
        <w:rPr>
          <w:rFonts w:ascii="Times New Roman" w:hAnsi="Times New Roman" w:cs="Times New Roman"/>
        </w:rPr>
        <w:t xml:space="preserve"> et</w:t>
      </w:r>
      <w:r w:rsidR="001A252C">
        <w:rPr>
          <w:rFonts w:ascii="Times New Roman" w:hAnsi="Times New Roman" w:cs="Times New Roman"/>
        </w:rPr>
        <w:t xml:space="preserve"> l</w:t>
      </w:r>
      <w:r w:rsidR="003231AD">
        <w:rPr>
          <w:rFonts w:ascii="Times New Roman" w:hAnsi="Times New Roman" w:cs="Times New Roman"/>
        </w:rPr>
        <w:t>a desserte du</w:t>
      </w:r>
      <w:r w:rsidR="001A252C">
        <w:rPr>
          <w:rFonts w:ascii="Times New Roman" w:hAnsi="Times New Roman" w:cs="Times New Roman"/>
        </w:rPr>
        <w:t xml:space="preserve"> parking Lafayette.</w:t>
      </w:r>
    </w:p>
    <w:p w14:paraId="45CD2205" w14:textId="699EE258" w:rsid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</w:p>
    <w:p w14:paraId="0F5E4395" w14:textId="5C456271" w:rsidR="001A252C" w:rsidRDefault="001A252C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amène à créer des itinéraires de déviation, notamment par la rue Hébert, qui comporte plusieurs écoles</w:t>
      </w:r>
      <w:r w:rsidR="000C0C26">
        <w:rPr>
          <w:rFonts w:ascii="Times New Roman" w:hAnsi="Times New Roman" w:cs="Times New Roman"/>
        </w:rPr>
        <w:t xml:space="preserve"> et où</w:t>
      </w:r>
      <w:r w:rsidR="0061634B">
        <w:rPr>
          <w:rFonts w:ascii="Times New Roman" w:hAnsi="Times New Roman" w:cs="Times New Roman"/>
        </w:rPr>
        <w:t xml:space="preserve"> l’accroissement de la circulation automobile</w:t>
      </w:r>
      <w:r w:rsidR="000C0C26">
        <w:rPr>
          <w:rFonts w:ascii="Times New Roman" w:hAnsi="Times New Roman" w:cs="Times New Roman"/>
        </w:rPr>
        <w:t xml:space="preserve"> sera mal venu</w:t>
      </w:r>
      <w:r w:rsidR="0061634B">
        <w:rPr>
          <w:rFonts w:ascii="Times New Roman" w:hAnsi="Times New Roman" w:cs="Times New Roman"/>
        </w:rPr>
        <w:t>.</w:t>
      </w:r>
    </w:p>
    <w:p w14:paraId="60B2EEBA" w14:textId="4B7D3E65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</w:p>
    <w:p w14:paraId="5EE1286E" w14:textId="526E3ACE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impacte l’usage de l’espace public. Celui-ci </w:t>
      </w:r>
      <w:r w:rsidR="00E16A5A">
        <w:rPr>
          <w:rFonts w:ascii="Times New Roman" w:hAnsi="Times New Roman" w:cs="Times New Roman"/>
        </w:rPr>
        <w:t>pour</w:t>
      </w:r>
      <w:r>
        <w:rPr>
          <w:rFonts w:ascii="Times New Roman" w:hAnsi="Times New Roman" w:cs="Times New Roman"/>
        </w:rPr>
        <w:t xml:space="preserve">rait </w:t>
      </w:r>
      <w:r w:rsidR="003231AD">
        <w:rPr>
          <w:rFonts w:ascii="Times New Roman" w:hAnsi="Times New Roman" w:cs="Times New Roman"/>
        </w:rPr>
        <w:t xml:space="preserve">ainsi </w:t>
      </w:r>
      <w:r w:rsidR="00E16A5A">
        <w:rPr>
          <w:rFonts w:ascii="Times New Roman" w:hAnsi="Times New Roman" w:cs="Times New Roman"/>
        </w:rPr>
        <w:t>recevoir</w:t>
      </w:r>
      <w:r>
        <w:rPr>
          <w:rFonts w:ascii="Times New Roman" w:hAnsi="Times New Roman" w:cs="Times New Roman"/>
        </w:rPr>
        <w:t xml:space="preserve"> une extension des activités commerciales</w:t>
      </w:r>
      <w:r w:rsidR="00C15765">
        <w:rPr>
          <w:rFonts w:ascii="Times New Roman" w:hAnsi="Times New Roman" w:cs="Times New Roman"/>
        </w:rPr>
        <w:t xml:space="preserve">, </w:t>
      </w:r>
      <w:r w:rsidR="00E16A5A">
        <w:rPr>
          <w:rFonts w:ascii="Times New Roman" w:hAnsi="Times New Roman" w:cs="Times New Roman"/>
        </w:rPr>
        <w:t xml:space="preserve">avec </w:t>
      </w:r>
      <w:r w:rsidR="00C15765">
        <w:rPr>
          <w:rFonts w:ascii="Times New Roman" w:hAnsi="Times New Roman" w:cs="Times New Roman"/>
        </w:rPr>
        <w:t xml:space="preserve">la création de terrasses, </w:t>
      </w:r>
      <w:r>
        <w:rPr>
          <w:rFonts w:ascii="Times New Roman" w:hAnsi="Times New Roman" w:cs="Times New Roman"/>
        </w:rPr>
        <w:t>qui comporte autant d’aspects bénéfiques que maléfiques et supposerait une révision de la Charte de la Vie nocturne.</w:t>
      </w:r>
    </w:p>
    <w:p w14:paraId="637F3396" w14:textId="77777777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</w:p>
    <w:p w14:paraId="1ECF86F4" w14:textId="0C403575" w:rsidR="0061634B" w:rsidRDefault="0061634B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impacte aussi, bien sûr, </w:t>
      </w:r>
      <w:r w:rsidR="003231AD">
        <w:rPr>
          <w:rFonts w:ascii="Times New Roman" w:hAnsi="Times New Roman" w:cs="Times New Roman"/>
        </w:rPr>
        <w:t xml:space="preserve">l’ensemble de </w:t>
      </w:r>
      <w:r>
        <w:rPr>
          <w:rFonts w:ascii="Times New Roman" w:hAnsi="Times New Roman" w:cs="Times New Roman"/>
        </w:rPr>
        <w:t xml:space="preserve">l’activité commerciale. </w:t>
      </w:r>
      <w:r w:rsidR="003D6ABD">
        <w:rPr>
          <w:rFonts w:ascii="Times New Roman" w:hAnsi="Times New Roman" w:cs="Times New Roman"/>
        </w:rPr>
        <w:t>L</w:t>
      </w:r>
      <w:r w:rsidR="003231AD">
        <w:rPr>
          <w:rFonts w:ascii="Times New Roman" w:hAnsi="Times New Roman" w:cs="Times New Roman"/>
        </w:rPr>
        <w:t>a modification des conditions d’accès</w:t>
      </w:r>
      <w:r w:rsidR="003D6ABD">
        <w:rPr>
          <w:rFonts w:ascii="Times New Roman" w:hAnsi="Times New Roman" w:cs="Times New Roman"/>
        </w:rPr>
        <w:t xml:space="preserve">, </w:t>
      </w:r>
      <w:r w:rsidR="003231AD">
        <w:rPr>
          <w:rFonts w:ascii="Times New Roman" w:hAnsi="Times New Roman" w:cs="Times New Roman"/>
        </w:rPr>
        <w:t xml:space="preserve">d’usage </w:t>
      </w:r>
      <w:r w:rsidR="003D6ABD">
        <w:rPr>
          <w:rFonts w:ascii="Times New Roman" w:hAnsi="Times New Roman" w:cs="Times New Roman"/>
        </w:rPr>
        <w:t xml:space="preserve">et de fréquentation de l’espace public entraîne inévitablement des modifications de la </w:t>
      </w:r>
      <w:r w:rsidR="00E16A5A">
        <w:rPr>
          <w:rFonts w:ascii="Times New Roman" w:hAnsi="Times New Roman" w:cs="Times New Roman"/>
        </w:rPr>
        <w:t>réparti</w:t>
      </w:r>
      <w:r w:rsidR="003D6ABD">
        <w:rPr>
          <w:rFonts w:ascii="Times New Roman" w:hAnsi="Times New Roman" w:cs="Times New Roman"/>
        </w:rPr>
        <w:t>tion sectorielle des commerces, les entraînant généralement vers la distribution de produits</w:t>
      </w:r>
      <w:r w:rsidR="00A21EE7">
        <w:rPr>
          <w:rFonts w:ascii="Times New Roman" w:hAnsi="Times New Roman" w:cs="Times New Roman"/>
        </w:rPr>
        <w:t xml:space="preserve"> à bon marché et à forte consommation.</w:t>
      </w:r>
    </w:p>
    <w:p w14:paraId="7A2F3AFA" w14:textId="00F6753F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09FC9F12" w14:textId="0F37D9D2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piétonnisation entraîne une cascade d’effets que l’habitant, détenteur d’une expertise que l’on pourrait qualifier de multi-usages et pluri-thématique, est susceptible d’identifier.</w:t>
      </w:r>
    </w:p>
    <w:p w14:paraId="6CABFDFD" w14:textId="1D3BD5AA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1B808CE3" w14:textId="5C85B7AA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Union de Quartier a déjà créé un questionnaire papier distribué dans les boîtes à lettres et demandant à la fois un point de vue sur la question et les raisons de ce point de vue.</w:t>
      </w:r>
    </w:p>
    <w:p w14:paraId="10E3D8F1" w14:textId="10064369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5B54CCEA" w14:textId="544A426F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matière ne manquera pas dans la concertation que nous demandons.</w:t>
      </w:r>
    </w:p>
    <w:p w14:paraId="3FE391E3" w14:textId="18608B15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4AC46165" w14:textId="164F7A83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cela, nous renouvelons nos demandes d’informations : le plan de circulation, qui existe nécessairement, le bilan de la piétonnisation temporaire, que l’on dit établi.</w:t>
      </w:r>
    </w:p>
    <w:p w14:paraId="021B9F21" w14:textId="78B4568E" w:rsidR="00E16A5A" w:rsidRDefault="00E16A5A" w:rsidP="0052639C">
      <w:pPr>
        <w:spacing w:after="0" w:line="240" w:lineRule="auto"/>
        <w:rPr>
          <w:rFonts w:ascii="Times New Roman" w:hAnsi="Times New Roman" w:cs="Times New Roman"/>
        </w:rPr>
      </w:pPr>
    </w:p>
    <w:p w14:paraId="39696DD0" w14:textId="77777777" w:rsidR="00E16A5A" w:rsidRDefault="00E16A5A" w:rsidP="0052639C">
      <w:pPr>
        <w:spacing w:after="0" w:line="240" w:lineRule="auto"/>
        <w:rPr>
          <w:rFonts w:ascii="Times New Roman" w:hAnsi="Times New Roman" w:cs="Times New Roman"/>
        </w:rPr>
      </w:pPr>
    </w:p>
    <w:p w14:paraId="668129CD" w14:textId="042D84F4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61523232" w14:textId="59A315CF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l’attente, …</w:t>
      </w:r>
    </w:p>
    <w:p w14:paraId="60889D7C" w14:textId="0D485AEB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</w:p>
    <w:p w14:paraId="2BD49F19" w14:textId="77777777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7ADB0AEB" w14:textId="403ED6F4" w:rsidR="000C0C26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Guy Waltisperger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Jean-Pierre Charre</w:t>
      </w:r>
    </w:p>
    <w:p w14:paraId="55D819A7" w14:textId="30D755CD" w:rsidR="00A21EE7" w:rsidRDefault="00A21EE7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Président du CLUQ</w:t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  <w:t xml:space="preserve">Animateur de la Commission Territoires, </w:t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</w:r>
      <w:r w:rsidR="000C0C26">
        <w:rPr>
          <w:rFonts w:ascii="Times New Roman" w:hAnsi="Times New Roman" w:cs="Times New Roman"/>
        </w:rPr>
        <w:tab/>
        <w:t>Gouvernances et Habitants</w:t>
      </w:r>
    </w:p>
    <w:p w14:paraId="3DEC4B8F" w14:textId="16E83EA0" w:rsidR="00F51B4A" w:rsidRDefault="00F51B4A" w:rsidP="0052639C">
      <w:pPr>
        <w:spacing w:after="0" w:line="240" w:lineRule="auto"/>
        <w:rPr>
          <w:rFonts w:ascii="Times New Roman" w:hAnsi="Times New Roman" w:cs="Times New Roman"/>
        </w:rPr>
      </w:pPr>
    </w:p>
    <w:p w14:paraId="66B750F8" w14:textId="21AA39EC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1A7CE7EE" w14:textId="44DA5D18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08322E13" w14:textId="081E45E7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0C6C6ED6" w14:textId="77777777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p w14:paraId="5E2BAF83" w14:textId="4CF916F8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Gérard Hudault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Pour le Collège présidentiel </w:t>
      </w:r>
    </w:p>
    <w:p w14:paraId="62DDB43F" w14:textId="03BBB541" w:rsidR="000C0C26" w:rsidRDefault="000C0C26" w:rsidP="00526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Président de l’Union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 l’Union des Habitants </w:t>
      </w:r>
    </w:p>
    <w:p w14:paraId="3DF69CE9" w14:textId="5E1240A2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Quartier Notre-Dame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du Centre-Ville</w:t>
      </w:r>
    </w:p>
    <w:p w14:paraId="7D46724C" w14:textId="129BB996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7B2B5939" w14:textId="490AE694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423C93CE" w14:textId="28FF3016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60E48532" w14:textId="36E4B8E5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7F960905" w14:textId="39E5113C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23D2ED8F" w14:textId="6DF05AB7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38D52188" w14:textId="77777777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7DC79E62" w14:textId="6E1403BE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</w:p>
    <w:p w14:paraId="10E090D4" w14:textId="06D35715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Claude Béguin</w:t>
      </w:r>
    </w:p>
    <w:p w14:paraId="74C069FD" w14:textId="3F032146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Président de l’Union de Quartier</w:t>
      </w:r>
    </w:p>
    <w:p w14:paraId="76204B80" w14:textId="63D8BFF1" w:rsidR="000C0C26" w:rsidRDefault="000C0C26" w:rsidP="000C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Mutualité – Préfecture</w:t>
      </w:r>
    </w:p>
    <w:p w14:paraId="0D3B0160" w14:textId="38EE71FC" w:rsidR="000C0C26" w:rsidRPr="0052639C" w:rsidRDefault="000C0C26" w:rsidP="0052639C">
      <w:pPr>
        <w:spacing w:after="0" w:line="240" w:lineRule="auto"/>
        <w:rPr>
          <w:rFonts w:ascii="Times New Roman" w:hAnsi="Times New Roman" w:cs="Times New Roman"/>
        </w:rPr>
      </w:pPr>
    </w:p>
    <w:sectPr w:rsidR="000C0C26" w:rsidRPr="0052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9C"/>
    <w:rsid w:val="00006E13"/>
    <w:rsid w:val="000C0C26"/>
    <w:rsid w:val="001A252C"/>
    <w:rsid w:val="003231AD"/>
    <w:rsid w:val="003D6ABD"/>
    <w:rsid w:val="003E27C0"/>
    <w:rsid w:val="0052639C"/>
    <w:rsid w:val="0061634B"/>
    <w:rsid w:val="006E5236"/>
    <w:rsid w:val="00A21EE7"/>
    <w:rsid w:val="00A702C0"/>
    <w:rsid w:val="00B44035"/>
    <w:rsid w:val="00B53765"/>
    <w:rsid w:val="00C15765"/>
    <w:rsid w:val="00E16A5A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C10"/>
  <w15:chartTrackingRefBased/>
  <w15:docId w15:val="{8EDE7DC0-76E4-40DF-A375-5C5C7A0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8</cp:revision>
  <dcterms:created xsi:type="dcterms:W3CDTF">2021-02-10T10:06:00Z</dcterms:created>
  <dcterms:modified xsi:type="dcterms:W3CDTF">2021-03-21T09:42:00Z</dcterms:modified>
</cp:coreProperties>
</file>